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D29" w:rsidRPr="005D1D29" w:rsidRDefault="005D1D29" w:rsidP="005D1D2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  <w:r w:rsidRPr="005D1D29">
        <w:rPr>
          <w:rFonts w:ascii="Times New Roman" w:eastAsia="Calibri" w:hAnsi="Times New Roman" w:cs="Times New Roman"/>
          <w:b/>
          <w:sz w:val="40"/>
          <w:szCs w:val="40"/>
          <w:lang w:eastAsia="ru-RU"/>
        </w:rPr>
        <w:t>Общество с ограниченной ответственностью</w:t>
      </w:r>
    </w:p>
    <w:p w:rsidR="005D1D29" w:rsidRPr="005D1D29" w:rsidRDefault="005D1D29" w:rsidP="005D1D2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  <w:r w:rsidRPr="005D1D29">
        <w:rPr>
          <w:rFonts w:ascii="Times New Roman" w:eastAsia="Calibri" w:hAnsi="Times New Roman" w:cs="Times New Roman"/>
          <w:b/>
          <w:sz w:val="40"/>
          <w:szCs w:val="40"/>
          <w:lang w:eastAsia="ru-RU"/>
        </w:rPr>
        <w:t xml:space="preserve"> Управляющая Компания «Юнион Инвест Групп»</w:t>
      </w:r>
    </w:p>
    <w:p w:rsidR="005D1D29" w:rsidRPr="005D1D29" w:rsidRDefault="005D1D29" w:rsidP="005D1D2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5D1D29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123610, Россия, г. Москва, Краснопресненская наб., д. 12, под. 7, этаж 12</w:t>
      </w:r>
    </w:p>
    <w:p w:rsidR="005D1D29" w:rsidRPr="005D1D29" w:rsidRDefault="005D1D29" w:rsidP="005D1D2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6"/>
          <w:szCs w:val="6"/>
          <w:lang w:eastAsia="ru-RU"/>
        </w:rPr>
      </w:pPr>
    </w:p>
    <w:p w:rsidR="005D1D29" w:rsidRPr="005D1D29" w:rsidRDefault="005D1D29" w:rsidP="005D1D2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5D1D29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ОГРН 5067746491160, ИНН/КПП 7715615686 / 770301001</w:t>
      </w:r>
    </w:p>
    <w:p w:rsidR="005D1D29" w:rsidRPr="005D1D29" w:rsidRDefault="005D1D29" w:rsidP="005D1D2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5D1D29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тел. +7 (495) 723-55-31</w:t>
      </w:r>
    </w:p>
    <w:p w:rsidR="005D1D29" w:rsidRDefault="005D1D29" w:rsidP="004822C7">
      <w:pPr>
        <w:autoSpaceDE w:val="0"/>
        <w:autoSpaceDN w:val="0"/>
        <w:adjustRightInd w:val="0"/>
        <w:spacing w:after="0" w:line="240" w:lineRule="auto"/>
        <w:ind w:firstLine="283"/>
        <w:jc w:val="center"/>
        <w:rPr>
          <w:rFonts w:ascii="Times New Roman" w:hAnsi="Times New Roman" w:cs="Times New Roman"/>
          <w:b/>
        </w:rPr>
      </w:pPr>
    </w:p>
    <w:p w:rsidR="005D1D29" w:rsidRDefault="005D1D29" w:rsidP="004822C7">
      <w:pPr>
        <w:autoSpaceDE w:val="0"/>
        <w:autoSpaceDN w:val="0"/>
        <w:adjustRightInd w:val="0"/>
        <w:spacing w:after="0" w:line="240" w:lineRule="auto"/>
        <w:ind w:firstLine="283"/>
        <w:jc w:val="center"/>
        <w:rPr>
          <w:rFonts w:ascii="Times New Roman" w:hAnsi="Times New Roman" w:cs="Times New Roman"/>
          <w:b/>
        </w:rPr>
      </w:pPr>
    </w:p>
    <w:p w:rsidR="004822C7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center"/>
        <w:rPr>
          <w:rFonts w:ascii="Times New Roman" w:hAnsi="Times New Roman" w:cs="Times New Roman"/>
          <w:b/>
        </w:rPr>
      </w:pPr>
      <w:r w:rsidRPr="00E519A5">
        <w:rPr>
          <w:rFonts w:ascii="Times New Roman" w:hAnsi="Times New Roman" w:cs="Times New Roman"/>
          <w:b/>
        </w:rPr>
        <w:t>Сообщение о прекращении доступа к раскрываемой информации</w:t>
      </w:r>
      <w:r w:rsidRPr="00E519A5">
        <w:t xml:space="preserve"> </w:t>
      </w:r>
      <w:r w:rsidRPr="00E519A5">
        <w:rPr>
          <w:rFonts w:ascii="Times New Roman" w:hAnsi="Times New Roman" w:cs="Times New Roman"/>
          <w:b/>
        </w:rPr>
        <w:t>н</w:t>
      </w:r>
      <w:r>
        <w:rPr>
          <w:rFonts w:ascii="Times New Roman" w:hAnsi="Times New Roman" w:cs="Times New Roman"/>
          <w:b/>
        </w:rPr>
        <w:t xml:space="preserve">а официальном сайте </w:t>
      </w:r>
      <w:r w:rsidRPr="00E519A5">
        <w:rPr>
          <w:rFonts w:ascii="Times New Roman" w:hAnsi="Times New Roman" w:cs="Times New Roman"/>
          <w:b/>
        </w:rPr>
        <w:t>в информационно-телекоммуникационной сети "Интернет"</w:t>
      </w:r>
    </w:p>
    <w:p w:rsidR="00952499" w:rsidRPr="00243A82" w:rsidRDefault="00952499" w:rsidP="004822C7">
      <w:pPr>
        <w:autoSpaceDE w:val="0"/>
        <w:autoSpaceDN w:val="0"/>
        <w:adjustRightInd w:val="0"/>
        <w:spacing w:after="0" w:line="240" w:lineRule="auto"/>
        <w:ind w:firstLine="283"/>
        <w:jc w:val="center"/>
        <w:rPr>
          <w:rFonts w:ascii="Times New Roman" w:hAnsi="Times New Roman" w:cs="Times New Roman"/>
        </w:rPr>
      </w:pPr>
      <w:r w:rsidRPr="00243A82">
        <w:rPr>
          <w:rFonts w:ascii="Times New Roman" w:hAnsi="Times New Roman" w:cs="Times New Roman"/>
        </w:rPr>
        <w:t>(</w:t>
      </w:r>
      <w:proofErr w:type="gramStart"/>
      <w:r w:rsidRPr="00243A82">
        <w:rPr>
          <w:rFonts w:ascii="Times New Roman" w:hAnsi="Times New Roman" w:cs="Times New Roman"/>
        </w:rPr>
        <w:t>уточнение</w:t>
      </w:r>
      <w:proofErr w:type="gramEnd"/>
      <w:r w:rsidRPr="00243A82">
        <w:rPr>
          <w:rFonts w:ascii="Times New Roman" w:hAnsi="Times New Roman" w:cs="Times New Roman"/>
        </w:rPr>
        <w:t xml:space="preserve"> времени отсутствия доступа к информации</w:t>
      </w:r>
      <w:r w:rsidR="00265F22">
        <w:rPr>
          <w:rFonts w:ascii="Times New Roman" w:hAnsi="Times New Roman" w:cs="Times New Roman"/>
        </w:rPr>
        <w:t xml:space="preserve"> к Сообщению от 14.08.2023 17-06</w:t>
      </w:r>
      <w:bookmarkStart w:id="0" w:name="_GoBack"/>
      <w:bookmarkEnd w:id="0"/>
      <w:r w:rsidRPr="00243A82">
        <w:rPr>
          <w:rFonts w:ascii="Times New Roman" w:hAnsi="Times New Roman" w:cs="Times New Roman"/>
        </w:rPr>
        <w:t>)</w:t>
      </w:r>
    </w:p>
    <w:p w:rsid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4822C7" w:rsidRDefault="004822C7" w:rsidP="00E519A5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 w:rsidRPr="004822C7">
        <w:rPr>
          <w:rFonts w:ascii="Times New Roman" w:hAnsi="Times New Roman" w:cs="Times New Roman"/>
        </w:rPr>
        <w:t>Общество с ограниченной ответственностью Управляющая Компания «Юнион Инвест Групп» (Лицензия ФСФР России на осуществление деятельности по управлению инвестиционными фондами, паевыми инвест</w:t>
      </w:r>
      <w:r>
        <w:rPr>
          <w:rFonts w:ascii="Times New Roman" w:hAnsi="Times New Roman" w:cs="Times New Roman"/>
        </w:rPr>
        <w:t>иционными фондами и него</w:t>
      </w:r>
      <w:r w:rsidRPr="004822C7">
        <w:rPr>
          <w:rFonts w:ascii="Times New Roman" w:hAnsi="Times New Roman" w:cs="Times New Roman"/>
        </w:rPr>
        <w:t>сударственными пенсионными фондами № 21-000-1-00858 от 02.02.2012) (далее – Управляющая</w:t>
      </w:r>
      <w:r>
        <w:rPr>
          <w:rFonts w:ascii="Times New Roman" w:hAnsi="Times New Roman" w:cs="Times New Roman"/>
        </w:rPr>
        <w:t xml:space="preserve"> </w:t>
      </w:r>
      <w:r w:rsidRPr="004822C7">
        <w:rPr>
          <w:rFonts w:ascii="Times New Roman" w:hAnsi="Times New Roman" w:cs="Times New Roman"/>
        </w:rPr>
        <w:t xml:space="preserve">компания) </w:t>
      </w:r>
      <w:r>
        <w:rPr>
          <w:rFonts w:ascii="Times New Roman" w:hAnsi="Times New Roman" w:cs="Times New Roman"/>
        </w:rPr>
        <w:t>сообщает</w:t>
      </w:r>
      <w:r w:rsidR="00E519A5" w:rsidRPr="00E519A5">
        <w:rPr>
          <w:rFonts w:ascii="Times New Roman" w:hAnsi="Times New Roman" w:cs="Times New Roman"/>
        </w:rPr>
        <w:t xml:space="preserve"> о прекращении доступа к раскрываемой информации</w:t>
      </w:r>
      <w:r w:rsidR="00E519A5" w:rsidRPr="00E519A5">
        <w:t xml:space="preserve"> </w:t>
      </w:r>
      <w:r w:rsidR="00E519A5" w:rsidRPr="00E519A5">
        <w:rPr>
          <w:rFonts w:ascii="Times New Roman" w:hAnsi="Times New Roman" w:cs="Times New Roman"/>
        </w:rPr>
        <w:t xml:space="preserve">на официальном сайте </w:t>
      </w:r>
      <w:r w:rsidR="00E519A5">
        <w:rPr>
          <w:rFonts w:ascii="Times New Roman" w:hAnsi="Times New Roman" w:cs="Times New Roman"/>
        </w:rPr>
        <w:t xml:space="preserve">Управляющей компании </w:t>
      </w:r>
      <w:r w:rsidR="00E519A5" w:rsidRPr="00E519A5">
        <w:rPr>
          <w:rFonts w:ascii="Times New Roman" w:hAnsi="Times New Roman" w:cs="Times New Roman"/>
        </w:rPr>
        <w:t>в информационно-телекоммуникационной сети "Интернет"</w:t>
      </w:r>
      <w:r w:rsidR="00E519A5">
        <w:rPr>
          <w:rFonts w:ascii="Times New Roman" w:hAnsi="Times New Roman" w:cs="Times New Roman"/>
        </w:rPr>
        <w:t xml:space="preserve"> - </w:t>
      </w:r>
      <w:r w:rsidR="00E519A5" w:rsidRPr="00E519A5">
        <w:rPr>
          <w:rFonts w:ascii="Times New Roman" w:hAnsi="Times New Roman" w:cs="Times New Roman"/>
          <w:i/>
        </w:rPr>
        <w:t>Отчет по форме 0420514 "Расчет собственн</w:t>
      </w:r>
      <w:r w:rsidR="00E519A5">
        <w:rPr>
          <w:rFonts w:ascii="Times New Roman" w:hAnsi="Times New Roman" w:cs="Times New Roman"/>
          <w:i/>
        </w:rPr>
        <w:t xml:space="preserve">ых средств управляющей компании </w:t>
      </w:r>
      <w:r w:rsidR="00E519A5" w:rsidRPr="00E519A5">
        <w:rPr>
          <w:rFonts w:ascii="Times New Roman" w:hAnsi="Times New Roman" w:cs="Times New Roman"/>
          <w:i/>
        </w:rPr>
        <w:t>инвестиционных фондов, паевых инвестиционных фондов</w:t>
      </w:r>
      <w:r w:rsidR="00E519A5">
        <w:rPr>
          <w:rFonts w:ascii="Times New Roman" w:hAnsi="Times New Roman" w:cs="Times New Roman"/>
          <w:i/>
        </w:rPr>
        <w:t xml:space="preserve"> </w:t>
      </w:r>
      <w:r w:rsidR="00E519A5" w:rsidRPr="00E519A5">
        <w:rPr>
          <w:rFonts w:ascii="Times New Roman" w:hAnsi="Times New Roman" w:cs="Times New Roman"/>
          <w:i/>
        </w:rPr>
        <w:t>и негосударственных пенсионных фондов" по состоянию на 30.06.2023</w:t>
      </w:r>
      <w:r w:rsidRPr="004822C7">
        <w:rPr>
          <w:rFonts w:ascii="Times New Roman" w:hAnsi="Times New Roman" w:cs="Times New Roman"/>
        </w:rPr>
        <w:t>.</w:t>
      </w:r>
    </w:p>
    <w:p w:rsidR="00E519A5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07166B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E519A5">
        <w:rPr>
          <w:rFonts w:ascii="Times New Roman" w:hAnsi="Times New Roman" w:cs="Times New Roman"/>
        </w:rPr>
        <w:t>ричина прекращения доступа к раскрываемой информации</w:t>
      </w:r>
      <w:r>
        <w:rPr>
          <w:rFonts w:ascii="Times New Roman" w:hAnsi="Times New Roman" w:cs="Times New Roman"/>
        </w:rPr>
        <w:t>: технический сбой.</w:t>
      </w:r>
    </w:p>
    <w:p w:rsidR="00E519A5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E519A5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</w:t>
      </w:r>
      <w:r w:rsidRPr="00E519A5">
        <w:rPr>
          <w:rFonts w:ascii="Times New Roman" w:hAnsi="Times New Roman" w:cs="Times New Roman"/>
        </w:rPr>
        <w:t>актические дата и время прекращения доступа к раскрываемой информации</w:t>
      </w:r>
      <w:r>
        <w:rPr>
          <w:rFonts w:ascii="Times New Roman" w:hAnsi="Times New Roman" w:cs="Times New Roman"/>
        </w:rPr>
        <w:t>:</w:t>
      </w:r>
      <w:r w:rsidRPr="00E519A5">
        <w:t xml:space="preserve"> </w:t>
      </w:r>
      <w:r>
        <w:rPr>
          <w:rFonts w:ascii="Times New Roman" w:hAnsi="Times New Roman" w:cs="Times New Roman"/>
        </w:rPr>
        <w:t xml:space="preserve">20 июля </w:t>
      </w:r>
      <w:r w:rsidRPr="00E519A5">
        <w:rPr>
          <w:rFonts w:ascii="Times New Roman" w:hAnsi="Times New Roman" w:cs="Times New Roman"/>
        </w:rPr>
        <w:t>2023 в 06.</w:t>
      </w:r>
      <w:r w:rsidR="00952499">
        <w:rPr>
          <w:rFonts w:ascii="Times New Roman" w:hAnsi="Times New Roman" w:cs="Times New Roman"/>
        </w:rPr>
        <w:t>40</w:t>
      </w:r>
      <w:r w:rsidRPr="00E519A5">
        <w:rPr>
          <w:rFonts w:ascii="Times New Roman" w:hAnsi="Times New Roman" w:cs="Times New Roman"/>
        </w:rPr>
        <w:t xml:space="preserve"> (МСК)</w:t>
      </w:r>
      <w:r>
        <w:rPr>
          <w:rFonts w:ascii="Times New Roman" w:hAnsi="Times New Roman" w:cs="Times New Roman"/>
        </w:rPr>
        <w:t>.</w:t>
      </w:r>
    </w:p>
    <w:p w:rsidR="00E519A5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E519A5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</w:t>
      </w:r>
      <w:r w:rsidRPr="00E519A5">
        <w:rPr>
          <w:rFonts w:ascii="Times New Roman" w:hAnsi="Times New Roman" w:cs="Times New Roman"/>
        </w:rPr>
        <w:t>актические дата и время возобновления доступа к раскрываемой информации</w:t>
      </w:r>
      <w:r>
        <w:rPr>
          <w:rFonts w:ascii="Times New Roman" w:hAnsi="Times New Roman" w:cs="Times New Roman"/>
        </w:rPr>
        <w:t>:</w:t>
      </w:r>
      <w:r w:rsidRPr="00E519A5">
        <w:t xml:space="preserve"> </w:t>
      </w:r>
      <w:r>
        <w:rPr>
          <w:rFonts w:ascii="Times New Roman" w:hAnsi="Times New Roman" w:cs="Times New Roman"/>
        </w:rPr>
        <w:t>20 июля 2023 в 0</w:t>
      </w:r>
      <w:r w:rsidR="00952499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.0</w:t>
      </w:r>
      <w:r w:rsidR="00243A82">
        <w:rPr>
          <w:rFonts w:ascii="Times New Roman" w:hAnsi="Times New Roman" w:cs="Times New Roman"/>
        </w:rPr>
        <w:t>1</w:t>
      </w:r>
      <w:r w:rsidRPr="00E519A5">
        <w:rPr>
          <w:rFonts w:ascii="Times New Roman" w:hAnsi="Times New Roman" w:cs="Times New Roman"/>
        </w:rPr>
        <w:t xml:space="preserve"> (МСК).</w:t>
      </w:r>
    </w:p>
    <w:p w:rsidR="00E519A5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E519A5" w:rsidRDefault="00E519A5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07166B" w:rsidRDefault="00952499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</w:t>
      </w:r>
      <w:r w:rsidR="00E519A5">
        <w:rPr>
          <w:rFonts w:ascii="Times New Roman" w:hAnsi="Times New Roman" w:cs="Times New Roman"/>
        </w:rPr>
        <w:t xml:space="preserve"> августа 2023</w:t>
      </w:r>
      <w:r w:rsidR="0007166B">
        <w:rPr>
          <w:rFonts w:ascii="Times New Roman" w:hAnsi="Times New Roman" w:cs="Times New Roman"/>
        </w:rPr>
        <w:t xml:space="preserve"> года</w:t>
      </w:r>
    </w:p>
    <w:p w:rsidR="0007166B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07166B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07166B" w:rsidRPr="004822C7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Шарпов</w:t>
      </w:r>
      <w:proofErr w:type="spellEnd"/>
      <w:r>
        <w:rPr>
          <w:rFonts w:ascii="Times New Roman" w:hAnsi="Times New Roman" w:cs="Times New Roman"/>
        </w:rPr>
        <w:t xml:space="preserve"> В.К.</w:t>
      </w:r>
    </w:p>
    <w:sectPr w:rsidR="0007166B" w:rsidRPr="004822C7" w:rsidSect="00FB2479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2C7"/>
    <w:rsid w:val="0007166B"/>
    <w:rsid w:val="00243A82"/>
    <w:rsid w:val="00265F22"/>
    <w:rsid w:val="004822C7"/>
    <w:rsid w:val="005D1D29"/>
    <w:rsid w:val="00952499"/>
    <w:rsid w:val="009A52B5"/>
    <w:rsid w:val="00CA7DBF"/>
    <w:rsid w:val="00E5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24E5E8-4526-4405-BA15-6F8EC3EA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822C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822C7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822C7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822C7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822C7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82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22C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822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Infinitum A.S.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Бушуёнков Андрей Сергеевич</dc:creator>
  <cp:lastModifiedBy>Valentin Sharpov</cp:lastModifiedBy>
  <cp:revision>4</cp:revision>
  <dcterms:created xsi:type="dcterms:W3CDTF">2023-08-31T09:03:00Z</dcterms:created>
  <dcterms:modified xsi:type="dcterms:W3CDTF">2023-08-31T14:07:00Z</dcterms:modified>
</cp:coreProperties>
</file>