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2C7" w:rsidRP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ascii="Times New Roman" w:hAnsi="Times New Roman" w:cs="Times New Roman"/>
          <w:b/>
        </w:rPr>
      </w:pPr>
      <w:r w:rsidRPr="004822C7">
        <w:rPr>
          <w:rFonts w:ascii="Times New Roman" w:hAnsi="Times New Roman" w:cs="Times New Roman"/>
          <w:b/>
        </w:rPr>
        <w:t>Сообщение об обнаружении (выявлении) неточных, неполных и (или) недостоверных сведений в раскрываемой информации</w:t>
      </w:r>
      <w:r>
        <w:rPr>
          <w:rFonts w:ascii="Times New Roman" w:hAnsi="Times New Roman" w:cs="Times New Roman"/>
          <w:b/>
        </w:rPr>
        <w:t xml:space="preserve"> (далее – Сообщение)</w:t>
      </w: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 w:rsidRPr="004822C7">
        <w:rPr>
          <w:rFonts w:ascii="Times New Roman" w:hAnsi="Times New Roman" w:cs="Times New Roman"/>
        </w:rPr>
        <w:t>Общество с ограниченной ответственностью Управляющая Компания «Юнион Инвест Групп» (Лицензия ФСФР России на осуществление деятельности по управлению инвестиционными фондами, паевыми инвест</w:t>
      </w:r>
      <w:r>
        <w:rPr>
          <w:rFonts w:ascii="Times New Roman" w:hAnsi="Times New Roman" w:cs="Times New Roman"/>
        </w:rPr>
        <w:t>иционными фондами и него</w:t>
      </w:r>
      <w:r w:rsidRPr="004822C7">
        <w:rPr>
          <w:rFonts w:ascii="Times New Roman" w:hAnsi="Times New Roman" w:cs="Times New Roman"/>
        </w:rPr>
        <w:t>сударственными пенсионными фондами № 21-000-1-00858 от 02.02.2012) (далее – Управляющая</w:t>
      </w:r>
      <w:r>
        <w:rPr>
          <w:rFonts w:ascii="Times New Roman" w:hAnsi="Times New Roman" w:cs="Times New Roman"/>
        </w:rPr>
        <w:t xml:space="preserve"> </w:t>
      </w:r>
      <w:r w:rsidRPr="004822C7">
        <w:rPr>
          <w:rFonts w:ascii="Times New Roman" w:hAnsi="Times New Roman" w:cs="Times New Roman"/>
        </w:rPr>
        <w:t xml:space="preserve">компания) </w:t>
      </w:r>
      <w:r>
        <w:rPr>
          <w:rFonts w:ascii="Times New Roman" w:hAnsi="Times New Roman" w:cs="Times New Roman"/>
        </w:rPr>
        <w:t xml:space="preserve">сообщает, что в ранее </w:t>
      </w:r>
      <w:r w:rsidRPr="004822C7">
        <w:rPr>
          <w:rFonts w:ascii="Times New Roman" w:hAnsi="Times New Roman" w:cs="Times New Roman"/>
        </w:rPr>
        <w:t>размещенную на сайте Управляющей компани</w:t>
      </w:r>
      <w:r>
        <w:rPr>
          <w:rFonts w:ascii="Times New Roman" w:hAnsi="Times New Roman" w:cs="Times New Roman"/>
        </w:rPr>
        <w:t xml:space="preserve">и информацию вносится изменение </w:t>
      </w:r>
      <w:r w:rsidRPr="004822C7">
        <w:rPr>
          <w:rFonts w:ascii="Times New Roman" w:hAnsi="Times New Roman" w:cs="Times New Roman"/>
        </w:rPr>
        <w:t>(корректировка) в связи с обнаружением неточной информации.</w:t>
      </w: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ссылка на ранее размещенную информацию, которая изменяется (корректируется):</w:t>
      </w:r>
    </w:p>
    <w:p w:rsidR="004822C7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hyperlink r:id="rId4" w:history="1">
        <w:r w:rsidR="004822C7" w:rsidRPr="000803B7">
          <w:rPr>
            <w:rStyle w:val="aa"/>
            <w:rFonts w:ascii="Times New Roman" w:hAnsi="Times New Roman" w:cs="Times New Roman"/>
          </w:rPr>
          <w:t>https://www.unvest.ru/site/buh/load/ce96e8bd4813a3163ab245e56ca56b18.html</w:t>
        </w:r>
      </w:hyperlink>
      <w:r w:rsidR="004822C7">
        <w:rPr>
          <w:rFonts w:ascii="Times New Roman" w:hAnsi="Times New Roman" w:cs="Times New Roman"/>
        </w:rPr>
        <w:t>;</w:t>
      </w: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ссылка на измененную (скорректированную) информацию:</w:t>
      </w: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hyperlink r:id="rId5" w:history="1">
        <w:r w:rsidRPr="00C215DC">
          <w:rPr>
            <w:rStyle w:val="aa"/>
            <w:rFonts w:ascii="Times New Roman" w:hAnsi="Times New Roman" w:cs="Times New Roman"/>
          </w:rPr>
          <w:t>https://unvest.ru/site/buh/load/a19344da2a79d7d7e8879b7c82dd48bd.html</w:t>
        </w:r>
      </w:hyperlink>
      <w:r>
        <w:rPr>
          <w:rFonts w:ascii="Times New Roman" w:hAnsi="Times New Roman" w:cs="Times New Roman"/>
        </w:rPr>
        <w:t xml:space="preserve"> </w:t>
      </w: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4822C7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описание внесенных изменений (корректировок) в ранее размещенную информацию:</w:t>
      </w:r>
    </w:p>
    <w:p w:rsidR="00CA7DBF" w:rsidRDefault="004822C7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 w:rsidRPr="004822C7">
        <w:rPr>
          <w:rFonts w:ascii="Times New Roman" w:hAnsi="Times New Roman" w:cs="Times New Roman"/>
        </w:rPr>
        <w:t>в результате обнаружения ошибки технического характера, произведен перерасчет суммы</w:t>
      </w:r>
      <w:r w:rsidRPr="004822C7">
        <w:rPr>
          <w:rFonts w:ascii="Times New Roman" w:hAnsi="Times New Roman" w:cs="Times New Roman"/>
        </w:rPr>
        <w:br/>
        <w:t>обязательств в отчете по форме 0420514 «Расчет размера собственных средств управляющей</w:t>
      </w:r>
      <w:r w:rsidRPr="004822C7">
        <w:rPr>
          <w:rFonts w:ascii="Times New Roman" w:hAnsi="Times New Roman" w:cs="Times New Roman"/>
        </w:rPr>
        <w:br/>
        <w:t>компании инвестиционных фондов, паевых инвестиционных фондов и негосударственных</w:t>
      </w:r>
      <w:r w:rsidRPr="004822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пенсионных фондов» на 31.07.2022 г</w:t>
      </w:r>
      <w:r w:rsidRPr="004822C7">
        <w:rPr>
          <w:rFonts w:ascii="Times New Roman" w:hAnsi="Times New Roman" w:cs="Times New Roman"/>
        </w:rPr>
        <w:t>.</w:t>
      </w: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 сентября 2022 года</w:t>
      </w: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</w:p>
    <w:p w:rsidR="0007166B" w:rsidRPr="004822C7" w:rsidRDefault="0007166B" w:rsidP="004822C7">
      <w:pPr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Шарпов В.К.</w:t>
      </w:r>
    </w:p>
    <w:sectPr w:rsidR="0007166B" w:rsidRPr="004822C7" w:rsidSect="00FB247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C7"/>
    <w:rsid w:val="0007166B"/>
    <w:rsid w:val="004822C7"/>
    <w:rsid w:val="00CA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FCC5C8-D56D-45F1-B4A5-CF0FE55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22C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22C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822C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22C7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22C7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22C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822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nvest.ru/site/buh/load/a19344da2a79d7d7e8879b7c82dd48bd.html" TargetMode="External"/><Relationship Id="rId4" Type="http://schemas.openxmlformats.org/officeDocument/2006/relationships/hyperlink" Target="https://www.unvest.ru/site/buh/load/ce96e8bd4813a3163ab245e56ca56b1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Infinitum A.S.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Бушуёнков Андрей Сергеевич</dc:creator>
  <cp:lastModifiedBy>Valentin Sharpov</cp:lastModifiedBy>
  <cp:revision>2</cp:revision>
  <dcterms:created xsi:type="dcterms:W3CDTF">2022-09-16T14:48:00Z</dcterms:created>
  <dcterms:modified xsi:type="dcterms:W3CDTF">2022-09-19T10:40:00Z</dcterms:modified>
</cp:coreProperties>
</file>